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毕业设计学生操作手册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Web版蘑菇丁网址：</w:t>
      </w:r>
      <w:r>
        <w:rPr>
          <w:rFonts w:hint="eastAsia"/>
          <w:b w:val="0"/>
          <w:bCs w:val="0"/>
          <w:lang w:val="en-US" w:eastAsia="zh-CN"/>
        </w:rPr>
        <w:fldChar w:fldCharType="begin"/>
      </w:r>
      <w:r>
        <w:rPr>
          <w:rFonts w:hint="eastAsia"/>
          <w:b w:val="0"/>
          <w:bCs w:val="0"/>
          <w:lang w:val="en-US" w:eastAsia="zh-CN"/>
        </w:rPr>
        <w:instrText xml:space="preserve"> HYPERLINK "http://www.moguding.net" </w:instrText>
      </w:r>
      <w:r>
        <w:rPr>
          <w:rFonts w:hint="eastAsia"/>
          <w:b w:val="0"/>
          <w:bCs w:val="0"/>
          <w:lang w:val="en-US" w:eastAsia="zh-CN"/>
        </w:rPr>
        <w:fldChar w:fldCharType="separate"/>
      </w:r>
      <w:r>
        <w:rPr>
          <w:rStyle w:val="7"/>
          <w:rFonts w:hint="eastAsia"/>
          <w:b w:val="0"/>
          <w:bCs w:val="0"/>
          <w:lang w:val="en-US" w:eastAsia="zh-CN"/>
        </w:rPr>
        <w:t>www.moguding.net</w:t>
      </w:r>
      <w:r>
        <w:rPr>
          <w:rFonts w:hint="eastAsia"/>
          <w:b w:val="0"/>
          <w:bCs w:val="0"/>
          <w:lang w:val="en-US" w:eastAsia="zh-CN"/>
        </w:rPr>
        <w:fldChar w:fldCharType="end"/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学生的蘑菇丁账号已经绑定学校，可直接登陆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如果没有蘑菇丁账号需要在Web版或APP版上注册并且进行学校认证</w:t>
      </w:r>
    </w:p>
    <w:p>
      <w:pPr>
        <w:rPr>
          <w:rFonts w:hint="eastAsia"/>
          <w:b w:val="0"/>
          <w:bCs w:val="0"/>
          <w:lang w:val="en-US" w:eastAsia="zh-CN"/>
        </w:rPr>
      </w:pPr>
    </w:p>
    <w:p>
      <w:pPr>
        <w:rPr>
          <w:rFonts w:hint="eastAsia"/>
          <w:b w:val="0"/>
          <w:bCs w:val="0"/>
          <w:lang w:val="en-US" w:eastAsia="zh-CN"/>
        </w:rPr>
      </w:pPr>
    </w:p>
    <w:p>
      <w:pPr>
        <w:pStyle w:val="5"/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在开始毕业设计的文件提交前，学生需要确定一个毕业课题和课题的指导老师</w:t>
      </w:r>
    </w:p>
    <w:p>
      <w:pPr>
        <w:numPr>
          <w:ilvl w:val="0"/>
          <w:numId w:val="0"/>
        </w:num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>注</w:t>
      </w:r>
      <w:r>
        <w:rPr>
          <w:rFonts w:hint="eastAsia"/>
          <w:b w:val="0"/>
          <w:bCs w:val="0"/>
          <w:lang w:val="en-US" w:eastAsia="zh-CN"/>
        </w:rPr>
        <w:t>：该毕业课题可以由学生自己创建或者去选择老师已经创建好的课题。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其中“课题名称”、“指导老师”、“课题类型”为必填项，待学生点击提交后，学生选择的指导老师就会收到学生的选课申请，指导老师审核通过后，就会与该学生确立毕业设计的师生关系。 </w:t>
      </w:r>
    </w:p>
    <w:p>
      <w:pPr>
        <w:numPr>
          <w:ilvl w:val="0"/>
          <w:numId w:val="0"/>
        </w:num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>声明</w:t>
      </w:r>
      <w:r>
        <w:rPr>
          <w:rFonts w:hint="eastAsia"/>
          <w:b w:val="0"/>
          <w:bCs w:val="0"/>
          <w:lang w:val="en-US" w:eastAsia="zh-CN"/>
        </w:rPr>
        <w:t>：指导老师审核通过前，学生可以修改课题信息，待指导老师审核通过后，学生就无法修改选课信息，如需重新选课，请联系指导老师帮忙修改。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drawing>
          <wp:inline distT="0" distB="0" distL="114300" distR="114300">
            <wp:extent cx="5269230" cy="2534285"/>
            <wp:effectExtent l="0" t="0" r="7620" b="18415"/>
            <wp:docPr id="2" name="图片 2" descr="2AC7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AC7.tmp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53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drawing>
          <wp:inline distT="0" distB="0" distL="114300" distR="114300">
            <wp:extent cx="5269230" cy="2534285"/>
            <wp:effectExtent l="0" t="0" r="7620" b="18415"/>
            <wp:docPr id="3" name="图片 3" descr="2AF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AFB.tmp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53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  <w:lang w:val="en-US" w:eastAsia="zh-CN"/>
        </w:rPr>
      </w:pPr>
    </w:p>
    <w:p>
      <w:pPr>
        <w:pStyle w:val="5"/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课题审核通过后，等待指导老师下发任务书 （如果学生已经了解课题内容，此步骤可以省略）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9230" cy="2534285"/>
            <wp:effectExtent l="0" t="0" r="7620" b="18415"/>
            <wp:docPr id="4" name="图片 4" descr="33F3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3F3.tmp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53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5"/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学生上传开题报告（开题报告每次只能上传一份，且审核通过后无法再提交）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9230" cy="2534285"/>
            <wp:effectExtent l="0" t="0" r="7620" b="18415"/>
            <wp:docPr id="5" name="图片 5" descr="3CD0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CD0.tmp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53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待开题报告审核通过后，开始上传中期检查（中期检查每次只能上传一份，且审核通过后无法再提交）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9230" cy="2534285"/>
            <wp:effectExtent l="0" t="0" r="7620" b="18415"/>
            <wp:docPr id="6" name="图片 6" descr="3D0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D0E.tmp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53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待开题报告审核通过后，开始上传论文初稿直至指导老师定稿成功（论文每次只能上传一份，且审核通过后无法再提交）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9230" cy="2534285"/>
            <wp:effectExtent l="0" t="0" r="7620" b="18415"/>
            <wp:docPr id="7" name="图片 7" descr="3D3F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D3F.tmp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53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注：开题报告、中期检查、论文的提交无法逆向操作。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且老师通过后无法再次提交，如果文件上传错误，请联系指导老师，让指导老师帮忙“驳回”文件，即可再次上传。</w:t>
      </w:r>
    </w:p>
    <w:p>
      <w:pPr>
        <w:rPr>
          <w:rFonts w:hint="eastAsia"/>
          <w:lang w:val="en-US" w:eastAsia="zh-CN"/>
        </w:rPr>
      </w:pPr>
    </w:p>
    <w:p>
      <w:pPr>
        <w:pStyle w:val="5"/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查看毕业设计成绩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注：总分由“开题报告成绩”，“中期检查成绩”，“论文成绩”三门成绩按一定比例（学校设置）来显示总分</w:t>
      </w:r>
      <w:bookmarkStart w:id="0" w:name="_GoBack"/>
      <w:bookmarkEnd w:id="0"/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9230" cy="2534285"/>
            <wp:effectExtent l="0" t="0" r="7620" b="18415"/>
            <wp:docPr id="1" name="图片 1" descr="4215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215.tmp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53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BABFF1"/>
    <w:multiLevelType w:val="singleLevel"/>
    <w:tmpl w:val="FBBABFF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7747F2"/>
    <w:rsid w:val="22780CBE"/>
    <w:rsid w:val="27BA3B6E"/>
    <w:rsid w:val="2F706442"/>
    <w:rsid w:val="58A55756"/>
    <w:rsid w:val="77774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2019-02-28T06:09:00Z</dcterms:created>
  <dc:creator>Administrator</dc:creator>
  <cp:lastModifiedBy>Administrator</cp:lastModifiedBy>
  <dcterms:modified xsi:type="dcterms:W3CDTF">2019-02-28T07:10:34Z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